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AE8" w:rsidRDefault="00FD4AE8" w:rsidP="00FD4AE8">
      <w:pPr>
        <w:pStyle w:val="a3"/>
        <w:jc w:val="center"/>
      </w:pPr>
      <w:r>
        <w:rPr>
          <w:b/>
          <w:bCs/>
        </w:rPr>
        <w:t>ХАБАРОВСКИЙ КРАЕВОЙ СУД</w:t>
      </w:r>
    </w:p>
    <w:p w:rsidR="00FD4AE8" w:rsidRDefault="00FD4AE8" w:rsidP="00FD4AE8">
      <w:pPr>
        <w:pStyle w:val="a3"/>
        <w:jc w:val="center"/>
      </w:pPr>
      <w:bookmarkStart w:id="0" w:name="bssPhr2"/>
      <w:bookmarkStart w:id="1" w:name="dc1"/>
      <w:bookmarkStart w:id="2" w:name="dfasbdg195"/>
      <w:bookmarkEnd w:id="0"/>
      <w:bookmarkEnd w:id="1"/>
      <w:bookmarkEnd w:id="2"/>
      <w:r>
        <w:rPr>
          <w:b/>
          <w:bCs/>
        </w:rPr>
        <w:t>ОПРЕДЕЛЕНИЕ</w:t>
      </w:r>
    </w:p>
    <w:p w:rsidR="00FD4AE8" w:rsidRDefault="00FD4AE8" w:rsidP="00FD4AE8">
      <w:pPr>
        <w:pStyle w:val="a3"/>
        <w:jc w:val="center"/>
      </w:pPr>
      <w:bookmarkStart w:id="3" w:name="bssPhr3"/>
      <w:bookmarkStart w:id="4" w:name="dc2"/>
      <w:bookmarkStart w:id="5" w:name="dfas4k0ipd"/>
      <w:bookmarkEnd w:id="3"/>
      <w:bookmarkEnd w:id="4"/>
      <w:bookmarkEnd w:id="5"/>
      <w:r>
        <w:rPr>
          <w:b/>
          <w:bCs/>
        </w:rPr>
        <w:t>от 6 апреля 2011 года по делу № 33-2143</w:t>
      </w:r>
    </w:p>
    <w:p w:rsidR="00FD4AE8" w:rsidRDefault="00FD4AE8" w:rsidP="00FD4AE8">
      <w:pPr>
        <w:pStyle w:val="a3"/>
      </w:pPr>
      <w:bookmarkStart w:id="6" w:name="bssPhr4"/>
      <w:bookmarkStart w:id="7" w:name="dc3"/>
      <w:bookmarkStart w:id="8" w:name="dfas066maa"/>
      <w:bookmarkEnd w:id="6"/>
      <w:bookmarkEnd w:id="7"/>
      <w:bookmarkEnd w:id="8"/>
      <w:r>
        <w:t xml:space="preserve">В суде первой инстанции слушала дело судья </w:t>
      </w:r>
      <w:proofErr w:type="spellStart"/>
      <w:r>
        <w:t>Чемякина</w:t>
      </w:r>
      <w:proofErr w:type="spellEnd"/>
      <w:r>
        <w:t xml:space="preserve"> И.А.</w:t>
      </w:r>
    </w:p>
    <w:p w:rsidR="00FD4AE8" w:rsidRDefault="00FD4AE8" w:rsidP="00FD4AE8">
      <w:pPr>
        <w:pStyle w:val="a3"/>
      </w:pPr>
      <w:bookmarkStart w:id="9" w:name="bssPhr5"/>
      <w:bookmarkStart w:id="10" w:name="dc4"/>
      <w:bookmarkStart w:id="11" w:name="dfaste601a"/>
      <w:bookmarkEnd w:id="9"/>
      <w:bookmarkEnd w:id="10"/>
      <w:bookmarkEnd w:id="11"/>
      <w:r>
        <w:t>Судебная коллегия по гражданским делам Хабаровского краевого суда в составе:</w:t>
      </w:r>
    </w:p>
    <w:p w:rsidR="00FD4AE8" w:rsidRDefault="00FD4AE8" w:rsidP="00FD4AE8">
      <w:pPr>
        <w:pStyle w:val="a3"/>
      </w:pPr>
      <w:bookmarkStart w:id="12" w:name="bssPhr6"/>
      <w:bookmarkStart w:id="13" w:name="dc5"/>
      <w:bookmarkStart w:id="14" w:name="dfasx4vrko"/>
      <w:bookmarkEnd w:id="12"/>
      <w:bookmarkEnd w:id="13"/>
      <w:bookmarkEnd w:id="14"/>
      <w:r>
        <w:t>председательствующего Федоровой Г.И.</w:t>
      </w:r>
    </w:p>
    <w:p w:rsidR="00FD4AE8" w:rsidRDefault="00FD4AE8" w:rsidP="00FD4AE8">
      <w:pPr>
        <w:pStyle w:val="a3"/>
      </w:pPr>
      <w:bookmarkStart w:id="15" w:name="bssPhr7"/>
      <w:bookmarkStart w:id="16" w:name="dc6"/>
      <w:bookmarkStart w:id="17" w:name="dfas7pdgw7"/>
      <w:bookmarkEnd w:id="15"/>
      <w:bookmarkEnd w:id="16"/>
      <w:bookmarkEnd w:id="17"/>
      <w:r>
        <w:t>судей Гвоздева М.В., Кузьминовой Л.В.</w:t>
      </w:r>
    </w:p>
    <w:p w:rsidR="00FD4AE8" w:rsidRDefault="00FD4AE8" w:rsidP="00FD4AE8">
      <w:pPr>
        <w:pStyle w:val="a3"/>
      </w:pPr>
      <w:bookmarkStart w:id="18" w:name="bssPhr8"/>
      <w:bookmarkStart w:id="19" w:name="dc7"/>
      <w:bookmarkStart w:id="20" w:name="dfasgcz0ul"/>
      <w:bookmarkEnd w:id="18"/>
      <w:bookmarkEnd w:id="19"/>
      <w:bookmarkEnd w:id="20"/>
      <w:r>
        <w:t>при секретаре Д.</w:t>
      </w:r>
    </w:p>
    <w:p w:rsidR="00FD4AE8" w:rsidRDefault="00FD4AE8" w:rsidP="00FD4AE8">
      <w:pPr>
        <w:pStyle w:val="a3"/>
      </w:pPr>
      <w:bookmarkStart w:id="21" w:name="bssPhr9"/>
      <w:bookmarkStart w:id="22" w:name="dc8"/>
      <w:bookmarkStart w:id="23" w:name="dfasr3qcln"/>
      <w:bookmarkEnd w:id="21"/>
      <w:bookmarkEnd w:id="22"/>
      <w:bookmarkEnd w:id="23"/>
      <w:r>
        <w:t xml:space="preserve">рассмотрела в открытом судебном заседании гражданское дело по иску Л.Т.П. к ОАО "Российские железные дороги" об изменении формулировки увольнения и взыскании единовременного вознаграждения по кассационной жалобе представителя ОАО "РЖД" на </w:t>
      </w:r>
      <w:r w:rsidRPr="00FD4AE8">
        <w:t xml:space="preserve">решение Центрального районного суда </w:t>
      </w:r>
      <w:proofErr w:type="gramStart"/>
      <w:r w:rsidRPr="00FD4AE8">
        <w:t>г</w:t>
      </w:r>
      <w:proofErr w:type="gramEnd"/>
      <w:r w:rsidRPr="00FD4AE8">
        <w:t>. Хабаровска от 03 февраля 2011 года</w:t>
      </w:r>
      <w:r>
        <w:t>.</w:t>
      </w:r>
    </w:p>
    <w:p w:rsidR="00FD4AE8" w:rsidRDefault="00FD4AE8" w:rsidP="00FD4AE8">
      <w:pPr>
        <w:pStyle w:val="a3"/>
      </w:pPr>
      <w:bookmarkStart w:id="24" w:name="bssPhr10"/>
      <w:bookmarkStart w:id="25" w:name="dc9"/>
      <w:bookmarkStart w:id="26" w:name="dfass21413"/>
      <w:bookmarkEnd w:id="24"/>
      <w:bookmarkEnd w:id="25"/>
      <w:bookmarkEnd w:id="26"/>
      <w:r>
        <w:t>Заслушав доклад судьи Федоровой Г.И., пояснения представителя ОАО "РЖД" А. и представителя Л.Т.П. Л.А., судебная коллегия</w:t>
      </w:r>
    </w:p>
    <w:p w:rsidR="00FD4AE8" w:rsidRDefault="00FD4AE8" w:rsidP="00FD4AE8">
      <w:pPr>
        <w:pStyle w:val="a3"/>
      </w:pPr>
      <w:bookmarkStart w:id="27" w:name="bssPhr11"/>
      <w:bookmarkStart w:id="28" w:name="dc10"/>
      <w:bookmarkStart w:id="29" w:name="dfasvur7bg"/>
      <w:bookmarkEnd w:id="27"/>
      <w:bookmarkEnd w:id="28"/>
      <w:bookmarkEnd w:id="29"/>
      <w:r>
        <w:t>установила:</w:t>
      </w:r>
    </w:p>
    <w:p w:rsidR="00FD4AE8" w:rsidRDefault="00FD4AE8" w:rsidP="00FD4AE8">
      <w:pPr>
        <w:pStyle w:val="a3"/>
      </w:pPr>
      <w:bookmarkStart w:id="30" w:name="bssPhr12"/>
      <w:bookmarkStart w:id="31" w:name="dc11"/>
      <w:bookmarkStart w:id="32" w:name="dfasq2a5dy"/>
      <w:bookmarkEnd w:id="30"/>
      <w:bookmarkEnd w:id="31"/>
      <w:bookmarkEnd w:id="32"/>
      <w:r>
        <w:t>Л.Т.П. обратилась с иском в суд к ОАО "РЖД" об изменении формулировки увольнения и взыскании единовременного вознаграждения. В обоснование иска указала, что с ДД.ММ</w:t>
      </w:r>
      <w:proofErr w:type="gramStart"/>
      <w:r>
        <w:t>.Г</w:t>
      </w:r>
      <w:proofErr w:type="gramEnd"/>
      <w:r>
        <w:t>ГГГ по ДД.ММ.ГГГГ г. работала на предприятиях железнодорожного транспорта. ДД.ММ</w:t>
      </w:r>
      <w:proofErr w:type="gramStart"/>
      <w:r>
        <w:t>.Г</w:t>
      </w:r>
      <w:proofErr w:type="gramEnd"/>
      <w:r>
        <w:t>ГГГ. она обратилась к работодателю с просьбой уволить ее по собственному желанию в связи с уходом на пенсию, однако приказом N от ДД.ММ.ГГГГ она была уволена по инициативе работника (</w:t>
      </w:r>
      <w:r w:rsidRPr="00FD4AE8">
        <w:t>п. 3 ч. 1 ст. 77 ТК РФ</w:t>
      </w:r>
      <w:r>
        <w:t>). Формулировка увольнения, по мнению истицы, является незаконной, поскольку лишает ее права на получение единовременного вознаграждения, предусмотренного Положением о выплате работникам ОАО "РЖД" единовременного вознаграждения за преданность компании, утвержденного Распоряжением ОАО "РЖД" от ДД.ММ</w:t>
      </w:r>
      <w:proofErr w:type="gramStart"/>
      <w:r>
        <w:t>.Г</w:t>
      </w:r>
      <w:proofErr w:type="gramEnd"/>
      <w:r>
        <w:t xml:space="preserve">ГГГ. N для работников, увольняемых по собственному желанию в связи с достижением пенсионного возраста. Ссылаясь на данные обстоятельства, просила обязать </w:t>
      </w:r>
      <w:bookmarkStart w:id="33" w:name="defendant_0"/>
      <w:bookmarkEnd w:id="33"/>
      <w:r>
        <w:rPr>
          <w:rStyle w:val="claimant"/>
        </w:rPr>
        <w:t>ответчика</w:t>
      </w:r>
      <w:r>
        <w:t xml:space="preserve"> изменить формулировку увольнения на "расторжение трудового договора по инициативе работника в связи с выходом на пенсию по возрасту (</w:t>
      </w:r>
      <w:r w:rsidRPr="00FD4AE8">
        <w:t>п. 1 ч. 3 ст. 77 ТК РФ</w:t>
      </w:r>
      <w:r>
        <w:t>) и взыскать в ее пользу единовременное вознаграждение в размере.</w:t>
      </w:r>
    </w:p>
    <w:p w:rsidR="00FD4AE8" w:rsidRDefault="00FD4AE8" w:rsidP="00FD4AE8">
      <w:pPr>
        <w:pStyle w:val="a3"/>
      </w:pPr>
      <w:bookmarkStart w:id="34" w:name="bssPhr13"/>
      <w:bookmarkStart w:id="35" w:name="dc12"/>
      <w:bookmarkStart w:id="36" w:name="dfasm3hhoc"/>
      <w:bookmarkEnd w:id="34"/>
      <w:bookmarkEnd w:id="35"/>
      <w:bookmarkEnd w:id="36"/>
      <w:r w:rsidRPr="00FD4AE8">
        <w:t xml:space="preserve">Решением Центрального районного суда </w:t>
      </w:r>
      <w:proofErr w:type="gramStart"/>
      <w:r w:rsidRPr="00FD4AE8">
        <w:t>г</w:t>
      </w:r>
      <w:proofErr w:type="gramEnd"/>
      <w:r w:rsidRPr="00FD4AE8">
        <w:t>. Хабаровска от 03 февраля 2011 г.</w:t>
      </w:r>
      <w:r>
        <w:t xml:space="preserve"> исковые требования удовлетворены в полном объеме.</w:t>
      </w:r>
    </w:p>
    <w:p w:rsidR="00FD4AE8" w:rsidRDefault="00FD4AE8" w:rsidP="00FD4AE8">
      <w:pPr>
        <w:pStyle w:val="a3"/>
      </w:pPr>
      <w:bookmarkStart w:id="37" w:name="bssPhr14"/>
      <w:bookmarkStart w:id="38" w:name="dc13"/>
      <w:bookmarkStart w:id="39" w:name="dfasfszsg4"/>
      <w:bookmarkEnd w:id="37"/>
      <w:bookmarkEnd w:id="38"/>
      <w:bookmarkEnd w:id="39"/>
      <w:r w:rsidRPr="00FD4AE8">
        <w:t>Этим же решением</w:t>
      </w:r>
      <w:r>
        <w:t xml:space="preserve"> с ОАО "РЖД" в доход муниципального образования "Город Хабаровск" взыскана госпошлина в размере.</w:t>
      </w:r>
    </w:p>
    <w:p w:rsidR="00FD4AE8" w:rsidRDefault="00FD4AE8" w:rsidP="00FD4AE8">
      <w:pPr>
        <w:pStyle w:val="a3"/>
      </w:pPr>
      <w:bookmarkStart w:id="40" w:name="bssPhr15"/>
      <w:bookmarkStart w:id="41" w:name="dc14"/>
      <w:bookmarkStart w:id="42" w:name="dfas48v5gy"/>
      <w:bookmarkEnd w:id="40"/>
      <w:bookmarkEnd w:id="41"/>
      <w:bookmarkEnd w:id="42"/>
      <w:r>
        <w:t>В кассационной жалобе представитель ОАО "РЖД" требует решение суда отменить, указывая на то, что уволиться в связи с выходом на пенсию можно только один раз. Л.Т.П. уже увольнялась по данному основанию ДД.ММ</w:t>
      </w:r>
      <w:proofErr w:type="gramStart"/>
      <w:r>
        <w:t>.Г</w:t>
      </w:r>
      <w:proofErr w:type="gramEnd"/>
      <w:r>
        <w:t xml:space="preserve">ГГГ г., после чего вновь была принята на работу в компанию, в связи с чем увольнение по собственному желанию без ссылки на </w:t>
      </w:r>
      <w:r>
        <w:lastRenderedPageBreak/>
        <w:t>выход истицы на пенсию является правомерным. Кроме того, вознаграждение, предусмотренное Распоряжением ОАО "РЖД" от ДД.ММ</w:t>
      </w:r>
      <w:proofErr w:type="gramStart"/>
      <w:r>
        <w:t>.Г</w:t>
      </w:r>
      <w:proofErr w:type="gramEnd"/>
      <w:r>
        <w:t>ГГГ N ей уже было выплачено на основании приказа N от ДД.ММ.ГГГГ в размере.</w:t>
      </w:r>
    </w:p>
    <w:p w:rsidR="00FD4AE8" w:rsidRDefault="00FD4AE8" w:rsidP="00FD4AE8">
      <w:pPr>
        <w:pStyle w:val="a3"/>
      </w:pPr>
      <w:bookmarkStart w:id="43" w:name="bssPhr16"/>
      <w:bookmarkStart w:id="44" w:name="dc15"/>
      <w:bookmarkStart w:id="45" w:name="dfasg1ly6a"/>
      <w:bookmarkEnd w:id="43"/>
      <w:bookmarkEnd w:id="44"/>
      <w:bookmarkEnd w:id="45"/>
      <w:r>
        <w:t>В возражениях относительно кассационной жалобы Л.Т.П. просит оставить решение суда без изменения, а кассационную жалобу - без удовлетворения.</w:t>
      </w:r>
    </w:p>
    <w:p w:rsidR="00FD4AE8" w:rsidRDefault="00FD4AE8" w:rsidP="00FD4AE8">
      <w:pPr>
        <w:pStyle w:val="a3"/>
      </w:pPr>
      <w:bookmarkStart w:id="46" w:name="bssPhr17"/>
      <w:bookmarkStart w:id="47" w:name="dc16"/>
      <w:bookmarkStart w:id="48" w:name="dfaslxoa4i"/>
      <w:bookmarkEnd w:id="46"/>
      <w:bookmarkEnd w:id="47"/>
      <w:bookmarkEnd w:id="48"/>
      <w:r>
        <w:t>Проверив материалы дела, обсудив доводы кассационной жалобы и возражения относительно жалобы, судебная коллегия не находит оснований к отмене постановленного по делу решения.</w:t>
      </w:r>
    </w:p>
    <w:p w:rsidR="00FD4AE8" w:rsidRDefault="00FD4AE8" w:rsidP="00FD4AE8">
      <w:pPr>
        <w:pStyle w:val="a3"/>
      </w:pPr>
      <w:bookmarkStart w:id="49" w:name="bssPhr18"/>
      <w:bookmarkStart w:id="50" w:name="dc17"/>
      <w:bookmarkStart w:id="51" w:name="dfasprnix3"/>
      <w:bookmarkEnd w:id="49"/>
      <w:bookmarkEnd w:id="50"/>
      <w:bookmarkEnd w:id="51"/>
      <w:r>
        <w:t xml:space="preserve">В соответствии с </w:t>
      </w:r>
      <w:r w:rsidRPr="00FD4AE8">
        <w:t>п. 3</w:t>
      </w:r>
      <w:r>
        <w:t xml:space="preserve"> ч. 1 ст. 77 Трудового кодекса РФ расторжение трудового договора по инициативе работника (</w:t>
      </w:r>
      <w:r w:rsidRPr="00FD4AE8">
        <w:t>ст. 80 ТК РФ</w:t>
      </w:r>
      <w:r>
        <w:t>) является основанием прекращения трудового договора.</w:t>
      </w:r>
    </w:p>
    <w:p w:rsidR="00FD4AE8" w:rsidRDefault="00FD4AE8" w:rsidP="00FD4AE8">
      <w:pPr>
        <w:pStyle w:val="a3"/>
      </w:pPr>
      <w:bookmarkStart w:id="52" w:name="bssPhr19"/>
      <w:bookmarkStart w:id="53" w:name="dc18"/>
      <w:bookmarkStart w:id="54" w:name="dfasghnrf4"/>
      <w:bookmarkEnd w:id="52"/>
      <w:bookmarkEnd w:id="53"/>
      <w:bookmarkEnd w:id="54"/>
      <w:r>
        <w:t xml:space="preserve">Согласно </w:t>
      </w:r>
      <w:r w:rsidRPr="00FD4AE8">
        <w:t>ст. 84.1</w:t>
      </w:r>
      <w:r>
        <w:t xml:space="preserve"> ТК РФ в день прекращения трудового договора работодатель обязан выдать работнику трудовую книжку и произвести с ним расчет в соответствии со </w:t>
      </w:r>
      <w:r w:rsidRPr="00FD4AE8">
        <w:t>ст. 140</w:t>
      </w:r>
      <w:r>
        <w:t xml:space="preserve"> ТК РФ. По письменному заявлению работника работодатель также обязан выдать ему заверенные надлежащим образом копии документов, связанных с работой.</w:t>
      </w:r>
    </w:p>
    <w:p w:rsidR="00FD4AE8" w:rsidRDefault="00FD4AE8" w:rsidP="00FD4AE8">
      <w:pPr>
        <w:pStyle w:val="a3"/>
      </w:pPr>
      <w:bookmarkStart w:id="55" w:name="bssPhr20"/>
      <w:bookmarkStart w:id="56" w:name="dc19"/>
      <w:bookmarkStart w:id="57" w:name="dfast3ume1"/>
      <w:bookmarkEnd w:id="55"/>
      <w:bookmarkEnd w:id="56"/>
      <w:bookmarkEnd w:id="57"/>
      <w:proofErr w:type="gramStart"/>
      <w:r>
        <w:t xml:space="preserve">Запись в трудовую книжку об основании и о причине прекращения трудового договора должна производиться в точном соответствии с формулировками </w:t>
      </w:r>
      <w:r w:rsidRPr="00FD4AE8">
        <w:t>ТК РФ</w:t>
      </w:r>
      <w:r>
        <w:t xml:space="preserve"> или иного федерального закона и со ссылкой на соответствующие статью, часть статьи, пункт статьи </w:t>
      </w:r>
      <w:r w:rsidRPr="00FD4AE8">
        <w:t>ТК РФ</w:t>
      </w:r>
      <w:r>
        <w:t xml:space="preserve"> или иного федерального закона.</w:t>
      </w:r>
      <w:proofErr w:type="gramEnd"/>
    </w:p>
    <w:p w:rsidR="00FD4AE8" w:rsidRDefault="00FD4AE8" w:rsidP="00FD4AE8">
      <w:pPr>
        <w:pStyle w:val="a3"/>
      </w:pPr>
      <w:bookmarkStart w:id="58" w:name="bssPhr21"/>
      <w:bookmarkStart w:id="59" w:name="dc20"/>
      <w:bookmarkStart w:id="60" w:name="dfas0g9z43"/>
      <w:bookmarkEnd w:id="58"/>
      <w:bookmarkEnd w:id="59"/>
      <w:bookmarkEnd w:id="60"/>
      <w:proofErr w:type="gramStart"/>
      <w:r>
        <w:t xml:space="preserve">Как указано в </w:t>
      </w:r>
      <w:r w:rsidRPr="00FD4AE8">
        <w:t>п. 15</w:t>
      </w:r>
      <w:r>
        <w:t xml:space="preserve"> Правил ведения и хранения трудовых книжек, изготовления бланков трудовой книжки и обеспечения ими работодателей, утвержденных </w:t>
      </w:r>
      <w:r w:rsidRPr="00FD4AE8">
        <w:t>Постановлением Правительства РФ от 16.04.2003 N 225</w:t>
      </w:r>
      <w:r>
        <w:t xml:space="preserve">, при прекращении трудового договора по основаниям, предусмотренным </w:t>
      </w:r>
      <w:r w:rsidRPr="00FD4AE8">
        <w:t>ст. 77</w:t>
      </w:r>
      <w:r>
        <w:t xml:space="preserve"> ТК РФ (за исключением случаев расторжения трудового договора по инициативе работодателя и по обстоятельствам, не зависящим от воли сторон (п. п. 4 и 10</w:t>
      </w:r>
      <w:proofErr w:type="gramEnd"/>
      <w:r>
        <w:t xml:space="preserve"> этой статьи), в трудовую книжку вносится запись об увольнении (прекращении трудового договора) со ссылкой на соответствующий пункт </w:t>
      </w:r>
      <w:proofErr w:type="gramStart"/>
      <w:r w:rsidRPr="00FD4AE8">
        <w:t>ч</w:t>
      </w:r>
      <w:proofErr w:type="gramEnd"/>
      <w:r w:rsidRPr="00FD4AE8">
        <w:t>. 1</w:t>
      </w:r>
      <w:r>
        <w:t xml:space="preserve"> указанной статьи.</w:t>
      </w:r>
    </w:p>
    <w:p w:rsidR="00FD4AE8" w:rsidRDefault="00FD4AE8" w:rsidP="00FD4AE8">
      <w:pPr>
        <w:pStyle w:val="a3"/>
      </w:pPr>
      <w:bookmarkStart w:id="61" w:name="bssPhr22"/>
      <w:bookmarkStart w:id="62" w:name="dc21"/>
      <w:bookmarkStart w:id="63" w:name="dfasg20pca"/>
      <w:bookmarkEnd w:id="61"/>
      <w:bookmarkEnd w:id="62"/>
      <w:bookmarkEnd w:id="63"/>
      <w:r w:rsidRPr="00FD4AE8">
        <w:t>Пунктом 13</w:t>
      </w:r>
      <w:r>
        <w:t xml:space="preserve"> названных Правил определено, что трудовая книжка заполняется в порядке, утверждаемом Министерством здравоохранения и социального развития Российской Федерации.</w:t>
      </w:r>
    </w:p>
    <w:p w:rsidR="00FD4AE8" w:rsidRDefault="00FD4AE8" w:rsidP="00FD4AE8">
      <w:pPr>
        <w:pStyle w:val="a3"/>
      </w:pPr>
      <w:bookmarkStart w:id="64" w:name="bssPhr23"/>
      <w:bookmarkStart w:id="65" w:name="dc22"/>
      <w:bookmarkStart w:id="66" w:name="dfasw4oo47"/>
      <w:bookmarkEnd w:id="64"/>
      <w:bookmarkEnd w:id="65"/>
      <w:bookmarkEnd w:id="66"/>
      <w:r>
        <w:t xml:space="preserve">На основании </w:t>
      </w:r>
      <w:r w:rsidRPr="00FD4AE8">
        <w:t>п. 5.6</w:t>
      </w:r>
      <w:r>
        <w:t xml:space="preserve"> Инструкции по заполнению трудовых книжек, утвержденной </w:t>
      </w:r>
      <w:r w:rsidRPr="00FD4AE8">
        <w:t>Постановлением Минтруда России от 10.10.2003 N 69</w:t>
      </w:r>
      <w:r>
        <w:t>, при расторжении трудового договора по инициативе работника по причинам, с которыми законодательство связывает предоставление определенных льгот и преимуществ, запись об увольнении (прекращении трудового договора) вносится в трудовую книжку с указанием этих причин.</w:t>
      </w:r>
    </w:p>
    <w:p w:rsidR="00FD4AE8" w:rsidRDefault="00FD4AE8" w:rsidP="00FD4AE8">
      <w:pPr>
        <w:pStyle w:val="a3"/>
      </w:pPr>
      <w:bookmarkStart w:id="67" w:name="bssPhr24"/>
      <w:bookmarkStart w:id="68" w:name="dc23"/>
      <w:bookmarkStart w:id="69" w:name="dfasfim7yk"/>
      <w:bookmarkEnd w:id="67"/>
      <w:bookmarkEnd w:id="68"/>
      <w:bookmarkEnd w:id="69"/>
      <w:r>
        <w:t xml:space="preserve">Разрешая дело по существу, суд пришел к правильному выводу о том, что увольнение по инициативе работника в связи с выходим на пенсию предоставляет Л.Т.П. право на получение единовременного вознаграждения, в </w:t>
      </w:r>
      <w:proofErr w:type="gramStart"/>
      <w:r>
        <w:t>связи</w:t>
      </w:r>
      <w:proofErr w:type="gramEnd"/>
      <w:r>
        <w:t xml:space="preserve"> с чем работодатель был обязан внести в трудовую книжку истицы запись о причине увольнения.</w:t>
      </w:r>
    </w:p>
    <w:p w:rsidR="00FD4AE8" w:rsidRDefault="00FD4AE8" w:rsidP="00FD4AE8">
      <w:pPr>
        <w:pStyle w:val="a3"/>
      </w:pPr>
      <w:bookmarkStart w:id="70" w:name="bssPhr25"/>
      <w:bookmarkStart w:id="71" w:name="dc24"/>
      <w:bookmarkStart w:id="72" w:name="dfasavyixc"/>
      <w:bookmarkEnd w:id="70"/>
      <w:bookmarkEnd w:id="71"/>
      <w:bookmarkEnd w:id="72"/>
      <w:r>
        <w:t>Тот факт, что ранее истица уже была уволена из ОАО "РЖД" по собственному желанию в связи с выходом на пенсию и впоследствии вновь была принята на работу, данного вывода не опровергает.</w:t>
      </w:r>
    </w:p>
    <w:p w:rsidR="00FD4AE8" w:rsidRDefault="00FD4AE8" w:rsidP="00FD4AE8">
      <w:pPr>
        <w:pStyle w:val="a3"/>
      </w:pPr>
      <w:bookmarkStart w:id="73" w:name="bssPhr26"/>
      <w:bookmarkStart w:id="74" w:name="dc25"/>
      <w:bookmarkStart w:id="75" w:name="dfasoh3od2"/>
      <w:bookmarkEnd w:id="73"/>
      <w:bookmarkEnd w:id="74"/>
      <w:bookmarkEnd w:id="75"/>
      <w:r>
        <w:lastRenderedPageBreak/>
        <w:t xml:space="preserve">Согласно </w:t>
      </w:r>
      <w:r w:rsidRPr="00FD4AE8">
        <w:t>статьи 80</w:t>
      </w:r>
      <w:r>
        <w:t xml:space="preserve"> ТК РФ </w:t>
      </w:r>
      <w:proofErr w:type="gramStart"/>
      <w:r>
        <w:t>при увольнении работника по собственному желанию в связи с выходом на пенсию</w:t>
      </w:r>
      <w:proofErr w:type="gramEnd"/>
      <w:r>
        <w:t xml:space="preserve"> работодатель обязан расторгнуть трудовой договор в срок, указанный в заявлении работника и не вправе требовать от него отработки 2-х недель. То есть действующим законодательством установлено преимущество для пенсионеров при расторжении трудового договора по собственной инициативе, увольнение по инициативе работника в связи с выходом на пенсию само по себе является льготным.</w:t>
      </w:r>
    </w:p>
    <w:p w:rsidR="00FD4AE8" w:rsidRDefault="00FD4AE8" w:rsidP="00FD4AE8">
      <w:pPr>
        <w:pStyle w:val="a3"/>
      </w:pPr>
      <w:bookmarkStart w:id="76" w:name="bssPhr27"/>
      <w:bookmarkStart w:id="77" w:name="dc26"/>
      <w:bookmarkStart w:id="78" w:name="dfas1a8d92"/>
      <w:bookmarkEnd w:id="76"/>
      <w:bookmarkEnd w:id="77"/>
      <w:bookmarkEnd w:id="78"/>
      <w:r>
        <w:t xml:space="preserve">Следовательно, если трудовой договор расторгается в связи с выходом работника на пенсию, данная причина должна быть отражена в приказе об увольнении и трудовой книжке независимо от того, возникают у пенсионера иные льготы или нет. При этом, поскольку </w:t>
      </w:r>
      <w:r w:rsidRPr="00FD4AE8">
        <w:t>Трудовым кодексом РФ</w:t>
      </w:r>
      <w:r>
        <w:t xml:space="preserve"> не установлено иного, трудовой договор может расторгаться пенсионером неограниченное количество раз, в </w:t>
      </w:r>
      <w:proofErr w:type="gramStart"/>
      <w:r>
        <w:t>связи</w:t>
      </w:r>
      <w:proofErr w:type="gramEnd"/>
      <w:r>
        <w:t xml:space="preserve"> с чем льгота, предусмотренная </w:t>
      </w:r>
      <w:r w:rsidRPr="00FD4AE8">
        <w:t>статьей 80</w:t>
      </w:r>
      <w:r>
        <w:t xml:space="preserve"> ТК РФ, может быть реализована неоднократно.</w:t>
      </w:r>
    </w:p>
    <w:p w:rsidR="00FD4AE8" w:rsidRDefault="00FD4AE8" w:rsidP="00FD4AE8">
      <w:pPr>
        <w:pStyle w:val="a3"/>
      </w:pPr>
      <w:bookmarkStart w:id="79" w:name="bssPhr28"/>
      <w:bookmarkStart w:id="80" w:name="dc27"/>
      <w:bookmarkStart w:id="81" w:name="dfasl70g2z"/>
      <w:bookmarkEnd w:id="79"/>
      <w:bookmarkEnd w:id="80"/>
      <w:bookmarkEnd w:id="81"/>
      <w:r>
        <w:t>В силу этого увольнение Л.Т.П. со ссылкой только лишь на собственное желание не может быть признано правомерным.</w:t>
      </w:r>
    </w:p>
    <w:p w:rsidR="00FD4AE8" w:rsidRDefault="00FD4AE8" w:rsidP="00FD4AE8">
      <w:pPr>
        <w:pStyle w:val="a3"/>
      </w:pPr>
      <w:bookmarkStart w:id="82" w:name="bssPhr29"/>
      <w:bookmarkStart w:id="83" w:name="dc28"/>
      <w:bookmarkStart w:id="84" w:name="dfas5qmreb"/>
      <w:bookmarkEnd w:id="82"/>
      <w:bookmarkEnd w:id="83"/>
      <w:bookmarkEnd w:id="84"/>
      <w:r>
        <w:t>В кассационной жалобе представитель ОАО "РЖД" ссылается на то, что в том случае, если формулировка увольнения Л.Т.П. будет признана незаконной, последняя не имеет права на единовременное вознаграждение, поскольку это право реализовано ею ранее. Данные доводы судебная коллегия также отклоняет.</w:t>
      </w:r>
    </w:p>
    <w:p w:rsidR="00FD4AE8" w:rsidRDefault="00FD4AE8" w:rsidP="00FD4AE8">
      <w:pPr>
        <w:pStyle w:val="a3"/>
      </w:pPr>
      <w:bookmarkStart w:id="85" w:name="bssPhr30"/>
      <w:bookmarkStart w:id="86" w:name="dc29"/>
      <w:bookmarkStart w:id="87" w:name="dfas3m296o"/>
      <w:bookmarkEnd w:id="85"/>
      <w:bookmarkEnd w:id="86"/>
      <w:bookmarkEnd w:id="87"/>
      <w:r>
        <w:t xml:space="preserve">Согласно </w:t>
      </w:r>
      <w:r w:rsidRPr="00FD4AE8">
        <w:t>пункту 2</w:t>
      </w:r>
      <w:r>
        <w:t xml:space="preserve"> Распоряжения ОАО "РЖД" от 05.08.2008 N 1664р "Об утверждении Порядка применения отдельных пунктов Положения о выплате работникам ОАО "РЖД" единовременного вознаграждения за преданность компании", </w:t>
      </w:r>
      <w:proofErr w:type="gramStart"/>
      <w:r>
        <w:t>право</w:t>
      </w:r>
      <w:proofErr w:type="gramEnd"/>
      <w:r>
        <w:t xml:space="preserve"> на получение вознаграждения начиная с 1 января 2008 г. имеют следующие работники:</w:t>
      </w:r>
    </w:p>
    <w:p w:rsidR="00FD4AE8" w:rsidRDefault="00FD4AE8" w:rsidP="00FD4AE8">
      <w:pPr>
        <w:pStyle w:val="a3"/>
      </w:pPr>
      <w:bookmarkStart w:id="88" w:name="bssPhr31"/>
      <w:bookmarkStart w:id="89" w:name="dc30"/>
      <w:bookmarkStart w:id="90" w:name="dfast9qnqy"/>
      <w:bookmarkEnd w:id="88"/>
      <w:bookmarkEnd w:id="89"/>
      <w:bookmarkEnd w:id="90"/>
      <w:proofErr w:type="gramStart"/>
      <w:r>
        <w:t>1) у которых наступила установленная продолжительность работы для выплаты вознаграждения (3 года, 5, 10, 15 лет и далее кратная 5 годам);</w:t>
      </w:r>
      <w:proofErr w:type="gramEnd"/>
    </w:p>
    <w:p w:rsidR="00FD4AE8" w:rsidRDefault="00FD4AE8" w:rsidP="00FD4AE8">
      <w:pPr>
        <w:pStyle w:val="a3"/>
      </w:pPr>
      <w:bookmarkStart w:id="91" w:name="bssPhr32"/>
      <w:bookmarkStart w:id="92" w:name="dc31"/>
      <w:bookmarkStart w:id="93" w:name="dfasirgf27"/>
      <w:bookmarkEnd w:id="91"/>
      <w:bookmarkEnd w:id="92"/>
      <w:bookmarkEnd w:id="93"/>
      <w:r>
        <w:t>2) увольняемые по собственному желанию в связи с достижением пенсионного возраста, если непрерывная продолжительность их работы составляет более 3-х лет;</w:t>
      </w:r>
    </w:p>
    <w:p w:rsidR="00FD4AE8" w:rsidRDefault="00FD4AE8" w:rsidP="00FD4AE8">
      <w:pPr>
        <w:pStyle w:val="a3"/>
      </w:pPr>
      <w:bookmarkStart w:id="94" w:name="bssPhr33"/>
      <w:bookmarkStart w:id="95" w:name="dc32"/>
      <w:bookmarkStart w:id="96" w:name="dfas8gb16u"/>
      <w:bookmarkEnd w:id="94"/>
      <w:bookmarkEnd w:id="95"/>
      <w:bookmarkEnd w:id="96"/>
      <w:r>
        <w:t>3) увольняемые по сокращению штата или численности, по состоянию здоровья в соответствии с медицинским заключением, если непрерывная продолжительность их работы составляет более 3-х лет.</w:t>
      </w:r>
    </w:p>
    <w:p w:rsidR="00FD4AE8" w:rsidRDefault="00FD4AE8" w:rsidP="00FD4AE8">
      <w:pPr>
        <w:pStyle w:val="a3"/>
      </w:pPr>
      <w:bookmarkStart w:id="97" w:name="bssPhr34"/>
      <w:bookmarkStart w:id="98" w:name="dc33"/>
      <w:bookmarkStart w:id="99" w:name="dfas7tc5g4"/>
      <w:bookmarkEnd w:id="97"/>
      <w:bookmarkEnd w:id="98"/>
      <w:bookmarkEnd w:id="99"/>
      <w:r>
        <w:t>Таким образом, работники ОАО "РЖД" вправе претендовать на получение единовременного вознаграждения за преданность компании не только в связи с выходом на пенсию. При этом право работника получить единовременное вознаграждение по различным основаниям ни распоряжением от ДД.ММ</w:t>
      </w:r>
      <w:proofErr w:type="gramStart"/>
      <w:r>
        <w:t>.Г</w:t>
      </w:r>
      <w:proofErr w:type="gramEnd"/>
      <w:r>
        <w:t>ГГГ N ни распоряжением от ДД.ММ.ГГГГ N не ограничено.</w:t>
      </w:r>
    </w:p>
    <w:p w:rsidR="00FD4AE8" w:rsidRDefault="00FD4AE8" w:rsidP="00FD4AE8">
      <w:pPr>
        <w:pStyle w:val="a3"/>
      </w:pPr>
      <w:bookmarkStart w:id="100" w:name="bssPhr35"/>
      <w:bookmarkStart w:id="101" w:name="dc34"/>
      <w:bookmarkStart w:id="102" w:name="dfas96olen"/>
      <w:bookmarkEnd w:id="100"/>
      <w:bookmarkEnd w:id="101"/>
      <w:bookmarkEnd w:id="102"/>
      <w:r>
        <w:t>Судом правильно установлено, что единовременное вознаграждение на основании приказа N от ДД.ММ</w:t>
      </w:r>
      <w:proofErr w:type="gramStart"/>
      <w:r>
        <w:t>.Г</w:t>
      </w:r>
      <w:proofErr w:type="gramEnd"/>
      <w:r>
        <w:t>ГГГ выплачено истице в связи с сорокалетним стажем работы в компании, а право на получение единовременного пособия по другому основанию, в частности, по причине увольнения в связи с выходом на пенсию, истицей не утрачено.</w:t>
      </w:r>
    </w:p>
    <w:p w:rsidR="00FD4AE8" w:rsidRDefault="00FD4AE8" w:rsidP="00FD4AE8">
      <w:pPr>
        <w:pStyle w:val="a3"/>
      </w:pPr>
      <w:bookmarkStart w:id="103" w:name="bssPhr36"/>
      <w:bookmarkStart w:id="104" w:name="dc35"/>
      <w:bookmarkStart w:id="105" w:name="dfasuom0iq"/>
      <w:bookmarkEnd w:id="103"/>
      <w:bookmarkEnd w:id="104"/>
      <w:bookmarkEnd w:id="105"/>
      <w:r>
        <w:t>Судебная коллегия считает, что оснований согласиться с доводами кассационной жалобы не имеется, а постановленное судом решение является законным и обоснованным.</w:t>
      </w:r>
    </w:p>
    <w:p w:rsidR="00FD4AE8" w:rsidRDefault="00FD4AE8" w:rsidP="00FD4AE8">
      <w:pPr>
        <w:pStyle w:val="a3"/>
      </w:pPr>
      <w:bookmarkStart w:id="106" w:name="bssPhr37"/>
      <w:bookmarkStart w:id="107" w:name="dc36"/>
      <w:bookmarkStart w:id="108" w:name="dfasxqqky2"/>
      <w:bookmarkEnd w:id="106"/>
      <w:bookmarkEnd w:id="107"/>
      <w:bookmarkEnd w:id="108"/>
      <w:r>
        <w:t xml:space="preserve">Руководствуясь </w:t>
      </w:r>
      <w:r w:rsidRPr="00FD4AE8">
        <w:t>ст. 361</w:t>
      </w:r>
      <w:r>
        <w:t xml:space="preserve"> ГПК РФ, судебная коллегия</w:t>
      </w:r>
    </w:p>
    <w:p w:rsidR="00FD4AE8" w:rsidRDefault="00FD4AE8" w:rsidP="00FD4AE8">
      <w:pPr>
        <w:pStyle w:val="a3"/>
      </w:pPr>
      <w:bookmarkStart w:id="109" w:name="bssPhr38"/>
      <w:bookmarkStart w:id="110" w:name="dc37"/>
      <w:bookmarkStart w:id="111" w:name="dfastp2w6k"/>
      <w:bookmarkEnd w:id="109"/>
      <w:bookmarkEnd w:id="110"/>
      <w:bookmarkEnd w:id="111"/>
      <w:r>
        <w:lastRenderedPageBreak/>
        <w:t>определила:</w:t>
      </w:r>
    </w:p>
    <w:p w:rsidR="00FD4AE8" w:rsidRDefault="00FD4AE8" w:rsidP="00FD4AE8">
      <w:pPr>
        <w:pStyle w:val="a3"/>
      </w:pPr>
      <w:bookmarkStart w:id="112" w:name="bssPhr39"/>
      <w:bookmarkStart w:id="113" w:name="dc38"/>
      <w:bookmarkStart w:id="114" w:name="dfasacrtg5"/>
      <w:bookmarkEnd w:id="112"/>
      <w:bookmarkEnd w:id="113"/>
      <w:bookmarkEnd w:id="114"/>
      <w:r w:rsidRPr="00FD4AE8">
        <w:t xml:space="preserve">Решение Центрального районного суда </w:t>
      </w:r>
      <w:proofErr w:type="gramStart"/>
      <w:r w:rsidRPr="00FD4AE8">
        <w:t>г</w:t>
      </w:r>
      <w:proofErr w:type="gramEnd"/>
      <w:r w:rsidRPr="00FD4AE8">
        <w:t>. Хабаровска от 03 февраля 2011 года</w:t>
      </w:r>
      <w:r>
        <w:t xml:space="preserve"> по делу по иску Л.Т.П. к ОАО "Российские железные дороги" об изменении формулировки увольнения и взыскании единовременного вознаграждения оставить без изменения, а кассационную жалобу представителя ОАО "РЖД" - без удовлетворения.</w:t>
      </w:r>
    </w:p>
    <w:p w:rsidR="00FD4AE8" w:rsidRDefault="00FD4AE8" w:rsidP="00FD4AE8">
      <w:pPr>
        <w:pStyle w:val="a3"/>
        <w:jc w:val="right"/>
      </w:pPr>
      <w:bookmarkStart w:id="115" w:name="bssPhr40"/>
      <w:bookmarkStart w:id="116" w:name="dc39"/>
      <w:bookmarkStart w:id="117" w:name="dfasqnp31i"/>
      <w:bookmarkEnd w:id="115"/>
      <w:bookmarkEnd w:id="116"/>
      <w:bookmarkEnd w:id="117"/>
      <w:r>
        <w:t> </w:t>
      </w:r>
    </w:p>
    <w:p w:rsidR="00FD4AE8" w:rsidRDefault="00FD4AE8" w:rsidP="00FD4AE8">
      <w:pPr>
        <w:pStyle w:val="a3"/>
        <w:jc w:val="right"/>
      </w:pPr>
      <w:bookmarkStart w:id="118" w:name="bssPhr41"/>
      <w:bookmarkStart w:id="119" w:name="dc40"/>
      <w:bookmarkStart w:id="120" w:name="dfas3lfohg"/>
      <w:bookmarkEnd w:id="118"/>
      <w:bookmarkEnd w:id="119"/>
      <w:bookmarkEnd w:id="120"/>
      <w:r>
        <w:t>Председательствующий</w:t>
      </w:r>
      <w:r>
        <w:br/>
      </w:r>
      <w:bookmarkStart w:id="121" w:name="dc42"/>
      <w:bookmarkEnd w:id="121"/>
      <w:r>
        <w:t>Г.И. Федорова</w:t>
      </w:r>
    </w:p>
    <w:p w:rsidR="00FD4AE8" w:rsidRDefault="00FD4AE8" w:rsidP="00FD4AE8">
      <w:pPr>
        <w:pStyle w:val="a3"/>
        <w:jc w:val="right"/>
      </w:pPr>
      <w:bookmarkStart w:id="122" w:name="bssPhr42"/>
      <w:bookmarkStart w:id="123" w:name="dc41"/>
      <w:bookmarkStart w:id="124" w:name="dfas2en47l"/>
      <w:bookmarkEnd w:id="122"/>
      <w:bookmarkEnd w:id="123"/>
      <w:bookmarkEnd w:id="124"/>
      <w:r>
        <w:t>Судьи</w:t>
      </w:r>
      <w:r>
        <w:br/>
      </w:r>
      <w:bookmarkStart w:id="125" w:name="dc43"/>
      <w:bookmarkEnd w:id="125"/>
      <w:r>
        <w:t>М.В. Гвоздев</w:t>
      </w:r>
      <w:r>
        <w:br/>
      </w:r>
      <w:bookmarkStart w:id="126" w:name="dc44"/>
      <w:bookmarkEnd w:id="126"/>
      <w:r>
        <w:t>Л.В. Кузьминова</w:t>
      </w:r>
    </w:p>
    <w:p w:rsidR="00255CBB" w:rsidRDefault="00255CBB"/>
    <w:sectPr w:rsidR="00255CBB" w:rsidSect="00255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4AE8"/>
    <w:rsid w:val="00255CBB"/>
    <w:rsid w:val="00FD4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4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D4AE8"/>
    <w:rPr>
      <w:color w:val="0000FF"/>
      <w:u w:val="single"/>
    </w:rPr>
  </w:style>
  <w:style w:type="character" w:customStyle="1" w:styleId="claimant">
    <w:name w:val="claimant"/>
    <w:basedOn w:val="a0"/>
    <w:rsid w:val="00FD4A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892</Words>
  <Characters>7864</Characters>
  <Application>Microsoft Office Word</Application>
  <DocSecurity>0</DocSecurity>
  <Lines>133</Lines>
  <Paragraphs>36</Paragraphs>
  <ScaleCrop>false</ScaleCrop>
  <Company/>
  <LinksUpToDate>false</LinksUpToDate>
  <CharactersWithSpaces>8720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2020-04-03T06:01:00Z</dcterms:created>
  <dcterms:modified xsi:type="dcterms:W3CDTF">2020-04-03T06:02:00Z</dcterms:modified>
</cp:coreProperties>
</file>